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3497"/>
        <w:gridCol w:w="756"/>
        <w:gridCol w:w="4704"/>
      </w:tblGrid>
      <w:tr w:rsidR="005D1346" w:rsidRPr="003B1128" w14:paraId="0C927047" w14:textId="77777777" w:rsidTr="005D1346">
        <w:trPr>
          <w:trHeight w:val="866"/>
        </w:trPr>
        <w:tc>
          <w:tcPr>
            <w:tcW w:w="3497" w:type="dxa"/>
          </w:tcPr>
          <w:p w14:paraId="17B81486" w14:textId="6EEC0FFE" w:rsidR="005D1346" w:rsidRPr="003B1128" w:rsidRDefault="005D1346" w:rsidP="00C87A72">
            <w:pPr>
              <w:rPr>
                <w:rFonts w:ascii="Cambria" w:hAnsi="Cambria"/>
                <w:lang w:val="et-EE"/>
              </w:rPr>
            </w:pPr>
          </w:p>
          <w:p w14:paraId="0BF80856" w14:textId="65B292D6" w:rsidR="005D1346" w:rsidRPr="003B1128" w:rsidRDefault="005D1346" w:rsidP="00C87A72">
            <w:pPr>
              <w:rPr>
                <w:rFonts w:ascii="Cambria" w:hAnsi="Cambria"/>
                <w:lang w:val="et-EE"/>
              </w:rPr>
            </w:pPr>
            <w:r w:rsidRPr="003B1128">
              <w:rPr>
                <w:rFonts w:ascii="Cambria" w:hAnsi="Cambria"/>
                <w:lang w:val="et-EE"/>
              </w:rPr>
              <w:t>Õiguskantsleri Kantselei</w:t>
            </w:r>
          </w:p>
          <w:p w14:paraId="456492CC" w14:textId="4DD198B7" w:rsidR="005D1346" w:rsidRPr="003B1128" w:rsidRDefault="005D1346" w:rsidP="00C87A72">
            <w:pPr>
              <w:rPr>
                <w:rFonts w:ascii="Cambria" w:hAnsi="Cambria"/>
                <w:lang w:val="et-EE"/>
              </w:rPr>
            </w:pPr>
            <w:r w:rsidRPr="003B1128">
              <w:rPr>
                <w:rFonts w:ascii="Cambria" w:hAnsi="Cambria"/>
                <w:lang w:val="et-EE"/>
              </w:rPr>
              <w:t>Kohtu 8, Tallinn 15193</w:t>
            </w:r>
          </w:p>
          <w:p w14:paraId="7AB67FC8" w14:textId="77777777" w:rsidR="005D1346" w:rsidRPr="003B1128" w:rsidRDefault="005D1346" w:rsidP="00C87A72">
            <w:pPr>
              <w:rPr>
                <w:rFonts w:ascii="Cambria" w:hAnsi="Cambria"/>
                <w:lang w:val="et-EE"/>
              </w:rPr>
            </w:pPr>
          </w:p>
          <w:p w14:paraId="10685A52" w14:textId="77777777" w:rsidR="00E80FA1" w:rsidRPr="003B1128" w:rsidRDefault="00E80FA1" w:rsidP="00C87A72">
            <w:pPr>
              <w:rPr>
                <w:rFonts w:ascii="Cambria" w:hAnsi="Cambria"/>
                <w:lang w:val="et-EE"/>
              </w:rPr>
            </w:pPr>
          </w:p>
          <w:p w14:paraId="5FFF26B0" w14:textId="6659719C" w:rsidR="002867B9" w:rsidRPr="003B1128" w:rsidRDefault="002867B9" w:rsidP="00C87A72">
            <w:pPr>
              <w:rPr>
                <w:rFonts w:ascii="Cambria" w:hAnsi="Cambria"/>
                <w:lang w:val="et-EE"/>
              </w:rPr>
            </w:pPr>
            <w:r w:rsidRPr="003B1128">
              <w:rPr>
                <w:rFonts w:ascii="Cambria" w:hAnsi="Cambria"/>
                <w:lang w:val="et-EE"/>
              </w:rPr>
              <w:t>Teadmiseks:</w:t>
            </w:r>
          </w:p>
          <w:p w14:paraId="45BBD1AF" w14:textId="77777777" w:rsidR="00843D15" w:rsidRPr="003B1128" w:rsidRDefault="00843D15" w:rsidP="00843D15">
            <w:pPr>
              <w:spacing w:line="240" w:lineRule="auto"/>
              <w:rPr>
                <w:rStyle w:val="fontstyle01"/>
                <w:rFonts w:ascii="Cambria" w:hAnsi="Cambria"/>
                <w:sz w:val="22"/>
                <w:szCs w:val="22"/>
                <w:lang w:val="et-EE"/>
              </w:rPr>
            </w:pPr>
            <w:r w:rsidRPr="003B1128">
              <w:rPr>
                <w:rStyle w:val="fontstyle01"/>
                <w:rFonts w:ascii="Cambria" w:hAnsi="Cambria"/>
                <w:sz w:val="22"/>
                <w:szCs w:val="22"/>
                <w:lang w:val="et-EE"/>
              </w:rPr>
              <w:t xml:space="preserve">Taavi Ehrpais </w:t>
            </w:r>
          </w:p>
          <w:p w14:paraId="3E6087DB" w14:textId="2184A4B5" w:rsidR="002867B9" w:rsidRPr="003B1128" w:rsidRDefault="00843D15" w:rsidP="00843D15">
            <w:pPr>
              <w:spacing w:line="240" w:lineRule="auto"/>
              <w:rPr>
                <w:rFonts w:ascii="Cambria" w:hAnsi="Cambria"/>
                <w:lang w:val="et-EE"/>
              </w:rPr>
            </w:pPr>
            <w:r w:rsidRPr="003B1128">
              <w:rPr>
                <w:rStyle w:val="fontstyle01"/>
                <w:rFonts w:ascii="Cambria" w:hAnsi="Cambria"/>
                <w:sz w:val="22"/>
                <w:szCs w:val="22"/>
                <w:lang w:val="et-EE"/>
              </w:rPr>
              <w:t xml:space="preserve">Saue Vallavolikogu esimees </w:t>
            </w:r>
          </w:p>
        </w:tc>
        <w:tc>
          <w:tcPr>
            <w:tcW w:w="756" w:type="dxa"/>
          </w:tcPr>
          <w:p w14:paraId="4A52C1E9" w14:textId="77777777" w:rsidR="005D1346" w:rsidRPr="003B1128" w:rsidRDefault="005D1346" w:rsidP="005D1346">
            <w:pPr>
              <w:rPr>
                <w:rFonts w:ascii="Cambria" w:hAnsi="Cambria"/>
                <w:lang w:val="et-EE"/>
              </w:rPr>
            </w:pPr>
          </w:p>
        </w:tc>
        <w:tc>
          <w:tcPr>
            <w:tcW w:w="4704" w:type="dxa"/>
          </w:tcPr>
          <w:p w14:paraId="3C574E94" w14:textId="77777777" w:rsidR="005267F3" w:rsidRPr="003B1128" w:rsidRDefault="005267F3" w:rsidP="005D1346">
            <w:pPr>
              <w:rPr>
                <w:rFonts w:ascii="Cambria" w:hAnsi="Cambria"/>
                <w:lang w:val="et-EE"/>
              </w:rPr>
            </w:pPr>
          </w:p>
          <w:p w14:paraId="6CB1CD80" w14:textId="7C6E53B6" w:rsidR="005D1346" w:rsidRPr="003B1128" w:rsidRDefault="005D1346" w:rsidP="005D1346">
            <w:pPr>
              <w:rPr>
                <w:rFonts w:ascii="Cambria" w:hAnsi="Cambria"/>
                <w:lang w:val="et-EE"/>
              </w:rPr>
            </w:pPr>
            <w:r w:rsidRPr="003B1128">
              <w:rPr>
                <w:rFonts w:ascii="Cambria" w:hAnsi="Cambria"/>
                <w:lang w:val="et-EE"/>
              </w:rPr>
              <w:t xml:space="preserve">Teie </w:t>
            </w:r>
            <w:r w:rsidRPr="003B1128">
              <w:rPr>
                <w:rStyle w:val="fontstyle01"/>
                <w:rFonts w:ascii="Cambria" w:hAnsi="Cambria"/>
                <w:sz w:val="22"/>
                <w:szCs w:val="22"/>
                <w:lang w:val="et-EE"/>
              </w:rPr>
              <w:t>11.12.2025 nr 6-4/252309/2508965</w:t>
            </w:r>
          </w:p>
          <w:p w14:paraId="1848BE0B" w14:textId="582F4AA6" w:rsidR="005D1346" w:rsidRPr="003B1128" w:rsidRDefault="005D1346" w:rsidP="00C87A72">
            <w:pPr>
              <w:rPr>
                <w:rFonts w:ascii="Cambria" w:hAnsi="Cambria"/>
                <w:lang w:val="et-EE"/>
              </w:rPr>
            </w:pPr>
          </w:p>
          <w:p w14:paraId="39AF6B89" w14:textId="77777777" w:rsidR="005D1346" w:rsidRPr="003B1128" w:rsidRDefault="005D1346" w:rsidP="00C87A72">
            <w:pPr>
              <w:rPr>
                <w:rFonts w:ascii="Cambria" w:hAnsi="Cambria"/>
                <w:lang w:val="et-EE"/>
              </w:rPr>
            </w:pPr>
          </w:p>
          <w:p w14:paraId="24C824B1" w14:textId="55BF5827" w:rsidR="005D1346" w:rsidRPr="003B1128" w:rsidRDefault="005D1346" w:rsidP="00C87A72">
            <w:pPr>
              <w:rPr>
                <w:rFonts w:ascii="Cambria" w:hAnsi="Cambria"/>
                <w:lang w:val="et-EE"/>
              </w:rPr>
            </w:pPr>
            <w:r w:rsidRPr="003B1128">
              <w:rPr>
                <w:rFonts w:ascii="Cambria" w:hAnsi="Cambria"/>
                <w:lang w:val="et-EE"/>
              </w:rPr>
              <w:t>Meie 1</w:t>
            </w:r>
            <w:r w:rsidR="007B7A76">
              <w:rPr>
                <w:rFonts w:ascii="Cambria" w:hAnsi="Cambria"/>
                <w:lang w:val="et-EE"/>
              </w:rPr>
              <w:t>5</w:t>
            </w:r>
            <w:r w:rsidRPr="003B1128">
              <w:rPr>
                <w:rFonts w:ascii="Cambria" w:hAnsi="Cambria"/>
                <w:lang w:val="et-EE"/>
              </w:rPr>
              <w:t xml:space="preserve">.01.2026 nr  </w:t>
            </w:r>
            <w:r w:rsidR="00625243" w:rsidRPr="003B1128">
              <w:rPr>
                <w:rFonts w:ascii="Cambria" w:hAnsi="Cambria"/>
                <w:lang w:val="et-EE"/>
              </w:rPr>
              <w:t>14-13/8974-1</w:t>
            </w:r>
          </w:p>
          <w:p w14:paraId="4B00184F" w14:textId="77777777" w:rsidR="002867B9" w:rsidRPr="003B1128" w:rsidRDefault="002867B9" w:rsidP="00C87A72">
            <w:pPr>
              <w:rPr>
                <w:rFonts w:ascii="Cambria" w:hAnsi="Cambria"/>
                <w:lang w:val="et-EE"/>
              </w:rPr>
            </w:pPr>
          </w:p>
          <w:p w14:paraId="19BD41CF" w14:textId="3ED27357" w:rsidR="002867B9" w:rsidRPr="003B1128" w:rsidRDefault="002867B9" w:rsidP="00C87A72">
            <w:pPr>
              <w:rPr>
                <w:rFonts w:ascii="Cambria" w:hAnsi="Cambria"/>
                <w:lang w:val="et-EE"/>
              </w:rPr>
            </w:pPr>
          </w:p>
        </w:tc>
      </w:tr>
    </w:tbl>
    <w:p w14:paraId="68EA119B" w14:textId="7C21C8AA" w:rsidR="00FE66C9" w:rsidRPr="003B1128" w:rsidRDefault="00FE66C9" w:rsidP="00FE66C9">
      <w:pPr>
        <w:rPr>
          <w:rFonts w:ascii="Cambria" w:hAnsi="Cambria"/>
          <w:lang w:val="et-EE"/>
        </w:rPr>
      </w:pPr>
      <w:r w:rsidRPr="003B1128">
        <w:rPr>
          <w:rFonts w:ascii="Cambria" w:hAnsi="Cambria"/>
          <w:noProof/>
          <w:lang w:val="et-EE" w:eastAsia="et-EE"/>
        </w:rPr>
        <mc:AlternateContent>
          <mc:Choice Requires="wps">
            <w:drawing>
              <wp:anchor distT="0" distB="0" distL="114300" distR="114300" simplePos="0" relativeHeight="251659264" behindDoc="1" locked="0" layoutInCell="1" allowOverlap="0" wp14:anchorId="5C279C52" wp14:editId="76A4D073">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31820099" w14:textId="77777777" w:rsidR="00FE66C9" w:rsidRPr="00316155" w:rsidRDefault="00FE66C9" w:rsidP="00FE66C9">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79C52" id="_x0000_t202" coordsize="21600,21600" o:spt="202" path="m,l,21600r21600,l21600,xe">
                <v:stroke joinstyle="miter"/>
                <v:path gradientshapeok="t" o:connecttype="rect"/>
              </v:shapetype>
              <v:shape id="Text Box 23" o:spid="_x0000_s1026" type="#_x0000_t202" style="position:absolute;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31820099" w14:textId="77777777" w:rsidR="00FE66C9" w:rsidRPr="00316155" w:rsidRDefault="00FE66C9" w:rsidP="00FE66C9">
                      <w:pPr>
                        <w:pStyle w:val="AK"/>
                        <w:rPr>
                          <w:lang w:val="et-EE"/>
                        </w:rPr>
                      </w:pPr>
                    </w:p>
                  </w:txbxContent>
                </v:textbox>
                <w10:wrap anchorx="page" anchory="page"/>
              </v:shape>
            </w:pict>
          </mc:Fallback>
        </mc:AlternateContent>
      </w:r>
      <w:r w:rsidR="00625243" w:rsidRPr="003B1128">
        <w:rPr>
          <w:rFonts w:ascii="Cambria" w:hAnsi="Cambria"/>
          <w:noProof/>
          <w:lang w:val="et-EE" w:eastAsia="et-EE"/>
        </w:rPr>
        <w:t>Vastuskiri</w:t>
      </w:r>
    </w:p>
    <w:p w14:paraId="76B261E3" w14:textId="77777777" w:rsidR="00FE66C9" w:rsidRPr="003B1128" w:rsidRDefault="00FE66C9" w:rsidP="00FE66C9">
      <w:pPr>
        <w:rPr>
          <w:rFonts w:ascii="Cambria" w:hAnsi="Cambria"/>
          <w:lang w:val="et-EE"/>
        </w:rPr>
      </w:pPr>
    </w:p>
    <w:p w14:paraId="346247F6" w14:textId="02980B37" w:rsidR="00FE66C9" w:rsidRPr="003B1128" w:rsidRDefault="00625243" w:rsidP="00FE66C9">
      <w:pPr>
        <w:rPr>
          <w:rFonts w:ascii="Cambria" w:hAnsi="Cambria"/>
          <w:lang w:val="et-EE"/>
        </w:rPr>
      </w:pPr>
      <w:r w:rsidRPr="003B1128">
        <w:rPr>
          <w:rFonts w:ascii="Cambria" w:hAnsi="Cambria"/>
          <w:lang w:val="et-EE"/>
        </w:rPr>
        <w:t>Lugupeetud Ülle Madise</w:t>
      </w:r>
    </w:p>
    <w:p w14:paraId="396F8401" w14:textId="77777777" w:rsidR="00FE66C9" w:rsidRPr="003B1128" w:rsidRDefault="00FE66C9" w:rsidP="00FE66C9">
      <w:pPr>
        <w:rPr>
          <w:rFonts w:ascii="Cambria" w:hAnsi="Cambria"/>
          <w:lang w:val="et-EE"/>
        </w:rPr>
      </w:pPr>
    </w:p>
    <w:p w14:paraId="04050960" w14:textId="44D62216" w:rsidR="00757706" w:rsidRPr="003B1128" w:rsidRDefault="00A04D2A" w:rsidP="003A747F">
      <w:pPr>
        <w:jc w:val="both"/>
        <w:rPr>
          <w:rFonts w:ascii="Cambria" w:hAnsi="Cambria"/>
          <w:lang w:val="et-EE"/>
        </w:rPr>
      </w:pPr>
      <w:r w:rsidRPr="003B1128">
        <w:rPr>
          <w:rFonts w:ascii="Cambria" w:hAnsi="Cambria"/>
          <w:lang w:val="et-EE"/>
        </w:rPr>
        <w:t>Olete 11.12.2025 edastanud Saue Vallavolikogu esimehele ja Saue Vallavalitsuse vallavanemale kirja seoses Saue valla elaniku pöördumisega õiguskantsleri poole. Pöördumises küsi</w:t>
      </w:r>
      <w:r w:rsidR="001F6174" w:rsidRPr="003B1128">
        <w:rPr>
          <w:rFonts w:ascii="Cambria" w:hAnsi="Cambria"/>
          <w:lang w:val="et-EE"/>
        </w:rPr>
        <w:t>te</w:t>
      </w:r>
      <w:r w:rsidRPr="003B1128">
        <w:rPr>
          <w:rFonts w:ascii="Cambria" w:hAnsi="Cambria"/>
          <w:lang w:val="et-EE"/>
        </w:rPr>
        <w:t xml:space="preserve">, kas Saue Vallavolikogu määruses „Saue valla koolieelsetes munitsipaallasteasutustes vanemate poolt kaetava osa määr ja selle tasumise kord“ sätestatud lasteaia osalustasu soodustused on kooskõlas seaduse ja võrdse kohtlemise põhimõttega. </w:t>
      </w:r>
    </w:p>
    <w:p w14:paraId="0FA61F2E" w14:textId="77777777" w:rsidR="00757706" w:rsidRPr="003B1128" w:rsidRDefault="00757706" w:rsidP="003A747F">
      <w:pPr>
        <w:jc w:val="both"/>
        <w:rPr>
          <w:rFonts w:ascii="Cambria" w:hAnsi="Cambria"/>
          <w:lang w:val="et-EE"/>
        </w:rPr>
      </w:pPr>
    </w:p>
    <w:p w14:paraId="2396D515" w14:textId="77777777" w:rsidR="00A021F5" w:rsidRPr="003B1128" w:rsidRDefault="00A021F5" w:rsidP="00A021F5">
      <w:pPr>
        <w:jc w:val="both"/>
        <w:rPr>
          <w:rFonts w:ascii="Cambria" w:hAnsi="Cambria"/>
          <w:lang w:val="et-EE"/>
        </w:rPr>
      </w:pPr>
      <w:r w:rsidRPr="003B1128">
        <w:rPr>
          <w:rFonts w:ascii="Cambria" w:hAnsi="Cambria"/>
          <w:lang w:val="et-EE"/>
        </w:rPr>
        <w:t>Täname pöördumast ja vabandame vastuse viibimise pärast. Oleme seisukohal,  mida oleme ka varasemalt väljendanud, et Saue Vallavolikogu määruses „Saue valla koolieelsetes munitsipaallasteasutustes vanemate poolt kaetava osa määr ja selle tasumise kord“ ette nähtud lasteaia osalustasu soodustused on kooskõlas seaduse ning võrdse kohtlemise põhimõttega.</w:t>
      </w:r>
    </w:p>
    <w:p w14:paraId="6C794F9B" w14:textId="77777777" w:rsidR="00A021F5" w:rsidRPr="003B1128" w:rsidRDefault="00A021F5" w:rsidP="00A021F5">
      <w:pPr>
        <w:jc w:val="both"/>
        <w:rPr>
          <w:rFonts w:ascii="Cambria" w:hAnsi="Cambria"/>
          <w:lang w:val="et-EE"/>
        </w:rPr>
      </w:pPr>
    </w:p>
    <w:p w14:paraId="04EFEA5E" w14:textId="560B5636" w:rsidR="00A021F5" w:rsidRPr="003B1128" w:rsidRDefault="00A021F5" w:rsidP="00A021F5">
      <w:pPr>
        <w:jc w:val="both"/>
        <w:rPr>
          <w:rFonts w:ascii="Cambria" w:hAnsi="Cambria"/>
          <w:lang w:val="et-EE"/>
        </w:rPr>
      </w:pPr>
      <w:r w:rsidRPr="003B1128">
        <w:rPr>
          <w:rFonts w:ascii="Cambria" w:hAnsi="Cambria"/>
          <w:lang w:val="et-EE"/>
        </w:rPr>
        <w:t xml:space="preserve">Vastab tõele, et koalitsioonileopingus on antud küsimus kajastatud. Seda eelkõige põhjusel, et proovida muuta regulatsioone lapsevanematele  kergemini selgitatavateks ja ennetada põhjendamatuid arusaamatusi.  </w:t>
      </w:r>
      <w:r w:rsidR="00F264C7" w:rsidRPr="003B1128">
        <w:rPr>
          <w:rFonts w:ascii="Cambria" w:hAnsi="Cambria"/>
          <w:lang w:val="et-EE"/>
        </w:rPr>
        <w:t xml:space="preserve">Saue </w:t>
      </w:r>
      <w:r w:rsidRPr="003B1128">
        <w:rPr>
          <w:rFonts w:ascii="Cambria" w:hAnsi="Cambria"/>
          <w:lang w:val="et-EE"/>
        </w:rPr>
        <w:t>V</w:t>
      </w:r>
      <w:r w:rsidR="00981B90" w:rsidRPr="003B1128">
        <w:rPr>
          <w:rFonts w:ascii="Cambria" w:hAnsi="Cambria"/>
          <w:lang w:val="et-EE"/>
        </w:rPr>
        <w:t>allav</w:t>
      </w:r>
      <w:r w:rsidRPr="003B1128">
        <w:rPr>
          <w:rFonts w:ascii="Cambria" w:hAnsi="Cambria"/>
          <w:lang w:val="et-EE"/>
        </w:rPr>
        <w:t>olikogu v</w:t>
      </w:r>
      <w:r w:rsidR="00981B90" w:rsidRPr="003B1128">
        <w:rPr>
          <w:rFonts w:ascii="Cambria" w:hAnsi="Cambria"/>
          <w:lang w:val="et-EE"/>
        </w:rPr>
        <w:t>õ</w:t>
      </w:r>
      <w:r w:rsidRPr="003B1128">
        <w:rPr>
          <w:rFonts w:ascii="Cambria" w:hAnsi="Cambria"/>
          <w:lang w:val="et-EE"/>
        </w:rPr>
        <w:t>imaliku määruse muutmi</w:t>
      </w:r>
      <w:r w:rsidR="00981B90" w:rsidRPr="003B1128">
        <w:rPr>
          <w:rFonts w:ascii="Cambria" w:hAnsi="Cambria"/>
          <w:lang w:val="et-EE"/>
        </w:rPr>
        <w:t>s</w:t>
      </w:r>
      <w:r w:rsidRPr="003B1128">
        <w:rPr>
          <w:rFonts w:ascii="Cambria" w:hAnsi="Cambria"/>
          <w:lang w:val="et-EE"/>
        </w:rPr>
        <w:t>e arutelu on</w:t>
      </w:r>
      <w:r w:rsidR="00981B90" w:rsidRPr="003B1128">
        <w:rPr>
          <w:rFonts w:ascii="Cambria" w:hAnsi="Cambria"/>
          <w:lang w:val="et-EE"/>
        </w:rPr>
        <w:t xml:space="preserve"> </w:t>
      </w:r>
      <w:r w:rsidRPr="003B1128">
        <w:rPr>
          <w:rFonts w:ascii="Cambria" w:hAnsi="Cambria"/>
          <w:lang w:val="et-EE"/>
        </w:rPr>
        <w:t>plaanis esimesel poolaastal ja rakendamine alates sügisel algavast õppeaastast. Se</w:t>
      </w:r>
      <w:r w:rsidR="001231F1" w:rsidRPr="003B1128">
        <w:rPr>
          <w:rFonts w:ascii="Cambria" w:hAnsi="Cambria"/>
          <w:lang w:val="et-EE"/>
        </w:rPr>
        <w:t>a</w:t>
      </w:r>
      <w:r w:rsidRPr="003B1128">
        <w:rPr>
          <w:rFonts w:ascii="Cambria" w:hAnsi="Cambria"/>
          <w:lang w:val="et-EE"/>
        </w:rPr>
        <w:t>ljuures peame silmas pidam</w:t>
      </w:r>
      <w:r w:rsidR="001231F1" w:rsidRPr="003B1128">
        <w:rPr>
          <w:rFonts w:ascii="Cambria" w:hAnsi="Cambria"/>
          <w:lang w:val="et-EE"/>
        </w:rPr>
        <w:t>a</w:t>
      </w:r>
      <w:r w:rsidRPr="003B1128">
        <w:rPr>
          <w:rFonts w:ascii="Cambria" w:hAnsi="Cambria"/>
          <w:lang w:val="et-EE"/>
        </w:rPr>
        <w:t xml:space="preserve">, et ebavõrdselt ei saaks koheldud neid lapsevanemaid, kes  on kohatasu maksnud ja soodustusi saanud senise määruse järgi. Seetõttu ei ole täna võimalik täpselt ütelda, milline on  muudetud tulemus. </w:t>
      </w:r>
    </w:p>
    <w:p w14:paraId="02FED1C6" w14:textId="77777777" w:rsidR="00A021F5" w:rsidRPr="003B1128" w:rsidRDefault="00A021F5" w:rsidP="00A021F5">
      <w:pPr>
        <w:jc w:val="both"/>
        <w:rPr>
          <w:rFonts w:ascii="Cambria" w:hAnsi="Cambria"/>
          <w:lang w:val="et-EE"/>
        </w:rPr>
      </w:pPr>
    </w:p>
    <w:p w14:paraId="04C24032" w14:textId="1AB215BA" w:rsidR="00A021F5" w:rsidRPr="003B1128" w:rsidRDefault="00A021F5" w:rsidP="00A021F5">
      <w:pPr>
        <w:jc w:val="both"/>
        <w:rPr>
          <w:rFonts w:ascii="Cambria" w:hAnsi="Cambria"/>
          <w:lang w:val="et-EE"/>
        </w:rPr>
      </w:pPr>
      <w:r w:rsidRPr="003B1128">
        <w:rPr>
          <w:rFonts w:ascii="Cambria" w:hAnsi="Cambria"/>
          <w:lang w:val="et-EE"/>
        </w:rPr>
        <w:t xml:space="preserve">Me ei välista võimalust, et vanuseline erinevalt soodustuste rakendamine jääb  mingil kujul määrusesse sisse. Põhjendused selle kohta oleme  esitanud oma varasemates vastustes samal teemal ja need ei ole muutunud. Muutunud seaduse sõnastus meie hinnangul ei too selles osas põhimõttelist sisulist muudatust, mis ei võimaldaks  sellist eristamist. Oleme  kooskõla põhiseadusega uue alusharidusseaduse sõnastuse suhtes hinnanud ja leiame, et see on jätkuvalt kooskõlas.  Soodustuste rakendamine on  vastaval </w:t>
      </w:r>
      <w:r w:rsidR="00723FE9" w:rsidRPr="003B1128">
        <w:rPr>
          <w:rFonts w:ascii="Cambria" w:hAnsi="Cambria"/>
          <w:lang w:val="et-EE"/>
        </w:rPr>
        <w:t>k</w:t>
      </w:r>
      <w:r w:rsidRPr="003B1128">
        <w:rPr>
          <w:rFonts w:ascii="Cambria" w:hAnsi="Cambria"/>
          <w:lang w:val="et-EE"/>
        </w:rPr>
        <w:t xml:space="preserve">ohaliku omavalitsuse korralduse seadusele kohaliku omavalitsuse </w:t>
      </w:r>
      <w:r w:rsidR="00723FE9" w:rsidRPr="003B1128">
        <w:rPr>
          <w:rFonts w:ascii="Cambria" w:hAnsi="Cambria"/>
          <w:lang w:val="et-EE"/>
        </w:rPr>
        <w:t>valla</w:t>
      </w:r>
      <w:r w:rsidRPr="003B1128">
        <w:rPr>
          <w:rFonts w:ascii="Cambria" w:hAnsi="Cambria"/>
          <w:lang w:val="et-EE"/>
        </w:rPr>
        <w:t xml:space="preserve">volikogu pädevuses ja niikaua, kui see ei ole  põhiseadusega </w:t>
      </w:r>
      <w:r w:rsidRPr="003B1128">
        <w:rPr>
          <w:rFonts w:ascii="Cambria" w:hAnsi="Cambria"/>
          <w:lang w:val="et-EE"/>
        </w:rPr>
        <w:lastRenderedPageBreak/>
        <w:t>vastuolus puudub  vajadus seda majandu</w:t>
      </w:r>
      <w:r w:rsidR="00723FE9" w:rsidRPr="003B1128">
        <w:rPr>
          <w:rFonts w:ascii="Cambria" w:hAnsi="Cambria"/>
          <w:lang w:val="et-EE"/>
        </w:rPr>
        <w:t>s</w:t>
      </w:r>
      <w:r w:rsidRPr="003B1128">
        <w:rPr>
          <w:rFonts w:ascii="Cambria" w:hAnsi="Cambria"/>
          <w:lang w:val="et-EE"/>
        </w:rPr>
        <w:t>likult kolmandatele osapooltele põhjendada.  Selgitame siiski, nagu ka varasemalt oleme tei</w:t>
      </w:r>
      <w:r w:rsidR="00723FE9" w:rsidRPr="003B1128">
        <w:rPr>
          <w:rFonts w:ascii="Cambria" w:hAnsi="Cambria"/>
          <w:lang w:val="et-EE"/>
        </w:rPr>
        <w:t>n</w:t>
      </w:r>
      <w:r w:rsidRPr="003B1128">
        <w:rPr>
          <w:rFonts w:ascii="Cambria" w:hAnsi="Cambria"/>
          <w:lang w:val="et-EE"/>
        </w:rPr>
        <w:t>ud, et meie soodustuste rakendamise eesmärk on soosida laste liitumist alusharidusega vähemalt neli aastat enne koolikohustuse tekkimist. Seetõttu rakenduvad s</w:t>
      </w:r>
      <w:r w:rsidR="00723FE9" w:rsidRPr="003B1128">
        <w:rPr>
          <w:rFonts w:ascii="Cambria" w:hAnsi="Cambria"/>
          <w:lang w:val="et-EE"/>
        </w:rPr>
        <w:t>oo</w:t>
      </w:r>
      <w:r w:rsidRPr="003B1128">
        <w:rPr>
          <w:rFonts w:ascii="Cambria" w:hAnsi="Cambria"/>
          <w:lang w:val="et-EE"/>
        </w:rPr>
        <w:t>dustused lastele, kes on saanud 01. oktoobriks jooksval aastal 3 aastaseks ja sellest tulenevalt lähevad nelja aasta pärast esimesse klassi.  Hiljem sündin</w:t>
      </w:r>
      <w:r w:rsidR="001F3D87" w:rsidRPr="003B1128">
        <w:rPr>
          <w:rFonts w:ascii="Cambria" w:hAnsi="Cambria"/>
          <w:lang w:val="et-EE"/>
        </w:rPr>
        <w:t>u</w:t>
      </w:r>
      <w:r w:rsidRPr="003B1128">
        <w:rPr>
          <w:rFonts w:ascii="Cambria" w:hAnsi="Cambria"/>
          <w:lang w:val="et-EE"/>
        </w:rPr>
        <w:t>d lapsed üldjuhul lähevad kooli aasta hiljem. Varasemas vanuses  osalemist alushariduses oleme lugenud sisult hoiuteenuseks, mida uus alushariduse sõnastus ka selgesõnaliselt toetab. Olemuselt erinevate teenuste erinev hinnastamine läbi toetuste rakendamise on meie seis</w:t>
      </w:r>
      <w:r w:rsidR="00F20F29" w:rsidRPr="003B1128">
        <w:rPr>
          <w:rFonts w:ascii="Cambria" w:hAnsi="Cambria"/>
          <w:lang w:val="et-EE"/>
        </w:rPr>
        <w:t>u</w:t>
      </w:r>
      <w:r w:rsidRPr="003B1128">
        <w:rPr>
          <w:rFonts w:ascii="Cambria" w:hAnsi="Cambria"/>
          <w:lang w:val="et-EE"/>
        </w:rPr>
        <w:t>kohalt põhjendatud kulupõhisusse laskumata. Püüame kokkuvõttes  siiski leida lahe</w:t>
      </w:r>
      <w:r w:rsidR="00EE5249" w:rsidRPr="003B1128">
        <w:rPr>
          <w:rFonts w:ascii="Cambria" w:hAnsi="Cambria"/>
          <w:lang w:val="et-EE"/>
        </w:rPr>
        <w:t>n</w:t>
      </w:r>
      <w:r w:rsidRPr="003B1128">
        <w:rPr>
          <w:rFonts w:ascii="Cambria" w:hAnsi="Cambria"/>
          <w:lang w:val="et-EE"/>
        </w:rPr>
        <w:t xml:space="preserve">duse, mis on lapsevanematele paremini selgitatav. </w:t>
      </w:r>
    </w:p>
    <w:p w14:paraId="2B25788A" w14:textId="77777777" w:rsidR="00A021F5" w:rsidRPr="003B1128" w:rsidRDefault="00A021F5" w:rsidP="00A021F5">
      <w:pPr>
        <w:jc w:val="both"/>
        <w:rPr>
          <w:rFonts w:ascii="Cambria" w:hAnsi="Cambria"/>
          <w:lang w:val="et-EE"/>
        </w:rPr>
      </w:pPr>
    </w:p>
    <w:p w14:paraId="6BE7F184" w14:textId="77777777" w:rsidR="00757706" w:rsidRPr="003B1128" w:rsidRDefault="00757706" w:rsidP="003A747F">
      <w:pPr>
        <w:jc w:val="both"/>
        <w:rPr>
          <w:rFonts w:ascii="Cambria" w:hAnsi="Cambria"/>
          <w:lang w:val="et-EE"/>
        </w:rPr>
      </w:pPr>
    </w:p>
    <w:p w14:paraId="2FEAB381" w14:textId="77777777" w:rsidR="00FE66C9" w:rsidRPr="003B1128" w:rsidRDefault="00FE66C9" w:rsidP="00FE66C9">
      <w:pPr>
        <w:rPr>
          <w:rFonts w:ascii="Cambria" w:hAnsi="Cambria"/>
          <w:lang w:val="et-EE"/>
        </w:rPr>
      </w:pPr>
    </w:p>
    <w:p w14:paraId="22A5C28C" w14:textId="77777777" w:rsidR="00D662F4" w:rsidRPr="003B1128" w:rsidRDefault="00D662F4" w:rsidP="00FE66C9">
      <w:pPr>
        <w:rPr>
          <w:rFonts w:ascii="Cambria" w:hAnsi="Cambria"/>
          <w:lang w:val="et-EE"/>
        </w:rPr>
      </w:pPr>
    </w:p>
    <w:p w14:paraId="59F51FD2" w14:textId="71609E4C" w:rsidR="00FE66C9" w:rsidRPr="003B1128" w:rsidRDefault="00FE66C9" w:rsidP="00FE66C9">
      <w:pPr>
        <w:rPr>
          <w:rFonts w:ascii="Cambria" w:hAnsi="Cambria"/>
          <w:lang w:val="et-EE"/>
        </w:rPr>
      </w:pPr>
      <w:r w:rsidRPr="003B1128">
        <w:rPr>
          <w:rFonts w:ascii="Cambria" w:hAnsi="Cambria"/>
          <w:lang w:val="et-EE"/>
        </w:rPr>
        <w:t>Lugupidamisega</w:t>
      </w:r>
    </w:p>
    <w:p w14:paraId="2BD2B1D4" w14:textId="77777777" w:rsidR="00FE66C9" w:rsidRPr="003B1128" w:rsidRDefault="00FE66C9" w:rsidP="00FE66C9">
      <w:pPr>
        <w:rPr>
          <w:rFonts w:ascii="Cambria" w:hAnsi="Cambria"/>
          <w:lang w:val="et-EE"/>
        </w:rPr>
      </w:pPr>
    </w:p>
    <w:p w14:paraId="4CFCD321" w14:textId="77777777" w:rsidR="00FE66C9" w:rsidRPr="003B1128" w:rsidRDefault="00FE66C9" w:rsidP="00FE66C9">
      <w:pPr>
        <w:rPr>
          <w:rFonts w:ascii="Cambria" w:hAnsi="Cambria"/>
          <w:lang w:val="et-EE"/>
        </w:rPr>
      </w:pPr>
    </w:p>
    <w:p w14:paraId="1A3C6CE9" w14:textId="77777777" w:rsidR="00FE66C9" w:rsidRPr="003B1128" w:rsidRDefault="00FE66C9" w:rsidP="00FE66C9">
      <w:pPr>
        <w:rPr>
          <w:rFonts w:ascii="Cambria" w:hAnsi="Cambria"/>
          <w:lang w:val="et-EE"/>
        </w:rPr>
      </w:pPr>
      <w:r w:rsidRPr="003B1128">
        <w:rPr>
          <w:rFonts w:ascii="Cambria" w:hAnsi="Cambria"/>
          <w:lang w:val="et-EE"/>
        </w:rPr>
        <w:t>(allkirjastatud digitaalselt)</w:t>
      </w:r>
    </w:p>
    <w:p w14:paraId="1B2AEAE8" w14:textId="7F98A63D" w:rsidR="00FE66C9" w:rsidRPr="003B1128" w:rsidRDefault="00625243" w:rsidP="00FE66C9">
      <w:pPr>
        <w:rPr>
          <w:rFonts w:ascii="Cambria" w:hAnsi="Cambria"/>
          <w:lang w:val="et-EE"/>
        </w:rPr>
      </w:pPr>
      <w:r w:rsidRPr="003B1128">
        <w:rPr>
          <w:rFonts w:ascii="Cambria" w:hAnsi="Cambria"/>
          <w:lang w:val="et-EE"/>
        </w:rPr>
        <w:t>Andres Laisk</w:t>
      </w:r>
    </w:p>
    <w:p w14:paraId="58828BF7" w14:textId="77777777" w:rsidR="00FE66C9" w:rsidRPr="003B1128" w:rsidRDefault="00FE66C9" w:rsidP="00FE66C9">
      <w:pPr>
        <w:rPr>
          <w:rFonts w:ascii="Cambria" w:hAnsi="Cambria"/>
          <w:lang w:val="et-EE"/>
        </w:rPr>
      </w:pPr>
      <w:r w:rsidRPr="003B1128">
        <w:rPr>
          <w:rFonts w:ascii="Cambria" w:hAnsi="Cambria"/>
          <w:lang w:val="et-EE"/>
        </w:rPr>
        <w:t>vallavanem</w:t>
      </w:r>
    </w:p>
    <w:p w14:paraId="234059B9" w14:textId="77777777" w:rsidR="00FE66C9" w:rsidRPr="003B1128" w:rsidRDefault="00FE66C9" w:rsidP="00FE66C9">
      <w:pPr>
        <w:rPr>
          <w:rFonts w:ascii="Cambria" w:hAnsi="Cambria"/>
          <w:lang w:val="et-EE"/>
        </w:rPr>
      </w:pPr>
    </w:p>
    <w:p w14:paraId="76BEE39F" w14:textId="77777777" w:rsidR="00FE66C9" w:rsidRPr="003B1128" w:rsidRDefault="00FE66C9" w:rsidP="00FE66C9">
      <w:pPr>
        <w:rPr>
          <w:rFonts w:ascii="Cambria" w:hAnsi="Cambria"/>
          <w:lang w:val="et-EE"/>
        </w:rPr>
      </w:pPr>
    </w:p>
    <w:p w14:paraId="75C332D2" w14:textId="77777777" w:rsidR="00FE66C9" w:rsidRPr="003B1128" w:rsidRDefault="00FE66C9" w:rsidP="00FE66C9">
      <w:pPr>
        <w:rPr>
          <w:rFonts w:ascii="Cambria" w:hAnsi="Cambria"/>
          <w:lang w:val="et-EE"/>
        </w:rPr>
      </w:pPr>
    </w:p>
    <w:p w14:paraId="5C8187BE" w14:textId="77777777" w:rsidR="00FE66C9" w:rsidRPr="003B1128" w:rsidRDefault="00FE66C9" w:rsidP="00FE66C9">
      <w:pPr>
        <w:rPr>
          <w:rFonts w:ascii="Cambria" w:hAnsi="Cambria"/>
          <w:lang w:val="et-EE"/>
        </w:rPr>
      </w:pPr>
    </w:p>
    <w:p w14:paraId="70415BC3" w14:textId="77777777" w:rsidR="00FE66C9" w:rsidRPr="003B1128" w:rsidRDefault="00FE66C9" w:rsidP="00FE66C9">
      <w:pPr>
        <w:rPr>
          <w:rFonts w:ascii="Cambria" w:hAnsi="Cambria"/>
          <w:lang w:val="et-EE"/>
        </w:rPr>
      </w:pPr>
    </w:p>
    <w:p w14:paraId="166A3C95" w14:textId="77777777" w:rsidR="00FE66C9" w:rsidRPr="003B1128" w:rsidRDefault="00FE66C9" w:rsidP="00FE66C9">
      <w:pPr>
        <w:rPr>
          <w:rFonts w:ascii="Cambria" w:hAnsi="Cambria"/>
          <w:lang w:val="et-EE"/>
        </w:rPr>
      </w:pPr>
    </w:p>
    <w:p w14:paraId="04A2D39C" w14:textId="77777777" w:rsidR="00FE66C9" w:rsidRPr="003B1128" w:rsidRDefault="00FE66C9" w:rsidP="00FE66C9">
      <w:pPr>
        <w:rPr>
          <w:rFonts w:ascii="Cambria" w:hAnsi="Cambria"/>
          <w:lang w:val="et-EE"/>
        </w:rPr>
      </w:pPr>
    </w:p>
    <w:p w14:paraId="759CB2FA" w14:textId="77777777" w:rsidR="00FE66C9" w:rsidRPr="003B1128" w:rsidRDefault="00FE66C9" w:rsidP="00FE66C9">
      <w:pPr>
        <w:rPr>
          <w:rFonts w:ascii="Cambria" w:hAnsi="Cambria"/>
          <w:lang w:val="et-EE"/>
        </w:rPr>
      </w:pPr>
    </w:p>
    <w:p w14:paraId="178B2093" w14:textId="77777777" w:rsidR="00FE66C9" w:rsidRPr="003B1128" w:rsidRDefault="00FE66C9" w:rsidP="00FE66C9">
      <w:pPr>
        <w:rPr>
          <w:rFonts w:ascii="Cambria" w:hAnsi="Cambria"/>
          <w:lang w:val="et-EE"/>
        </w:rPr>
      </w:pPr>
    </w:p>
    <w:p w14:paraId="4F6D75B4" w14:textId="77777777" w:rsidR="00FE66C9" w:rsidRPr="003B1128" w:rsidRDefault="00FE66C9" w:rsidP="00FE66C9">
      <w:pPr>
        <w:rPr>
          <w:rFonts w:ascii="Cambria" w:hAnsi="Cambria"/>
          <w:lang w:val="et-EE"/>
        </w:rPr>
      </w:pPr>
    </w:p>
    <w:p w14:paraId="35494D1D" w14:textId="77777777" w:rsidR="00FE66C9" w:rsidRPr="003B1128" w:rsidRDefault="00FE66C9" w:rsidP="00FE66C9">
      <w:pPr>
        <w:rPr>
          <w:rFonts w:ascii="Cambria" w:hAnsi="Cambria"/>
          <w:lang w:val="et-EE"/>
        </w:rPr>
      </w:pPr>
    </w:p>
    <w:p w14:paraId="58201964" w14:textId="77777777" w:rsidR="00FE66C9" w:rsidRPr="003B1128" w:rsidRDefault="00FE66C9" w:rsidP="00FE66C9">
      <w:pPr>
        <w:rPr>
          <w:rFonts w:ascii="Cambria" w:hAnsi="Cambria"/>
          <w:lang w:val="et-EE"/>
        </w:rPr>
      </w:pPr>
    </w:p>
    <w:p w14:paraId="627AF295" w14:textId="77777777" w:rsidR="00FE66C9" w:rsidRPr="003B1128" w:rsidRDefault="00FE66C9" w:rsidP="00FE66C9">
      <w:pPr>
        <w:rPr>
          <w:rFonts w:ascii="Cambria" w:hAnsi="Cambria"/>
          <w:lang w:val="et-EE"/>
        </w:rPr>
      </w:pPr>
    </w:p>
    <w:p w14:paraId="21B9357E" w14:textId="77777777" w:rsidR="00FE66C9" w:rsidRPr="003B1128" w:rsidRDefault="00FE66C9" w:rsidP="00FE66C9">
      <w:pPr>
        <w:rPr>
          <w:rFonts w:ascii="Cambria" w:hAnsi="Cambria"/>
          <w:lang w:val="et-EE"/>
        </w:rPr>
      </w:pPr>
    </w:p>
    <w:p w14:paraId="5945E3CF" w14:textId="77777777" w:rsidR="00FE66C9" w:rsidRPr="003B1128" w:rsidRDefault="00FE66C9" w:rsidP="00FE66C9">
      <w:pPr>
        <w:rPr>
          <w:rFonts w:ascii="Cambria" w:hAnsi="Cambria"/>
          <w:lang w:val="et-EE"/>
        </w:rPr>
      </w:pPr>
    </w:p>
    <w:p w14:paraId="33443EBD" w14:textId="77777777" w:rsidR="00E41909" w:rsidRPr="003B1128" w:rsidRDefault="00E41909" w:rsidP="00FE66C9">
      <w:pPr>
        <w:rPr>
          <w:rFonts w:ascii="Cambria" w:hAnsi="Cambria"/>
        </w:rPr>
      </w:pPr>
    </w:p>
    <w:sectPr w:rsidR="00E41909" w:rsidRPr="003B1128" w:rsidSect="00FD372D">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380A" w14:textId="77777777" w:rsidR="000A2821" w:rsidRDefault="000A2821" w:rsidP="0040672F">
      <w:pPr>
        <w:spacing w:line="240" w:lineRule="auto"/>
      </w:pPr>
      <w:r>
        <w:separator/>
      </w:r>
    </w:p>
  </w:endnote>
  <w:endnote w:type="continuationSeparator" w:id="0">
    <w:p w14:paraId="4FECD09C" w14:textId="77777777" w:rsidR="000A2821" w:rsidRDefault="000A2821"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Palatino Linotype"/>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8DB"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8062"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FE66C9">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FE66C9">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A69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DC89E5D"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r w:rsidR="003148FE" w:rsidRPr="008C5307">
      <w:rPr>
        <w:lang w:val="et-EE"/>
      </w:rPr>
      <w:t xml:space="preserve">ak EE021700017001821116 </w:t>
    </w:r>
    <w:r w:rsidR="00662FE9" w:rsidRPr="00662FE9">
      <w:rPr>
        <w:lang w:val="et-EE"/>
      </w:rPr>
      <w:t>Luminor Bank</w:t>
    </w:r>
  </w:p>
  <w:p w14:paraId="04700F69" w14:textId="77777777" w:rsidR="00C277D6" w:rsidRPr="008C5307" w:rsidRDefault="005D57CA"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r w:rsidR="003148FE" w:rsidRPr="008C5307">
      <w:rPr>
        <w:lang w:val="et-EE"/>
      </w:rPr>
      <w:t xml:space="preserve">ak EE097700771000592478 </w:t>
    </w:r>
    <w:r w:rsidR="00662FE9" w:rsidRPr="00662FE9">
      <w:rPr>
        <w:lang w:val="et-EE"/>
      </w:rPr>
      <w:t>LHV Pank</w:t>
    </w:r>
  </w:p>
  <w:p w14:paraId="5A0BD668"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r w:rsidR="003148FE" w:rsidRPr="008C5307">
      <w:rPr>
        <w:lang w:val="et-EE"/>
      </w:rPr>
      <w:t>ak EE532200001120155821 Swedbank</w:t>
    </w:r>
  </w:p>
  <w:p w14:paraId="132D3484" w14:textId="77777777" w:rsidR="003148FE" w:rsidRPr="008C5307" w:rsidRDefault="003148FE" w:rsidP="00115384">
    <w:pPr>
      <w:pStyle w:val="Footer"/>
      <w:rPr>
        <w:lang w:val="et-EE"/>
      </w:rPr>
    </w:pPr>
    <w:r w:rsidRPr="008C5307">
      <w:rPr>
        <w:lang w:val="et-EE"/>
      </w:rPr>
      <w:tab/>
      <w:t xml:space="preserve">ak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FC27" w14:textId="77777777" w:rsidR="000A2821" w:rsidRDefault="000A2821" w:rsidP="0040672F">
      <w:pPr>
        <w:spacing w:line="240" w:lineRule="auto"/>
      </w:pPr>
      <w:r>
        <w:separator/>
      </w:r>
    </w:p>
  </w:footnote>
  <w:footnote w:type="continuationSeparator" w:id="0">
    <w:p w14:paraId="603B4316" w14:textId="77777777" w:rsidR="000A2821" w:rsidRDefault="000A2821"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FFBD"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27B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C22"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3F2D2A5C" wp14:editId="42BEEC74">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3248C"/>
    <w:rsid w:val="00062E45"/>
    <w:rsid w:val="00071DAE"/>
    <w:rsid w:val="00083682"/>
    <w:rsid w:val="000A2821"/>
    <w:rsid w:val="000C1782"/>
    <w:rsid w:val="00105B70"/>
    <w:rsid w:val="0011066A"/>
    <w:rsid w:val="00115384"/>
    <w:rsid w:val="00121F2E"/>
    <w:rsid w:val="001231F1"/>
    <w:rsid w:val="00154229"/>
    <w:rsid w:val="001F3D87"/>
    <w:rsid w:val="001F6174"/>
    <w:rsid w:val="00204C14"/>
    <w:rsid w:val="0026649D"/>
    <w:rsid w:val="002867B9"/>
    <w:rsid w:val="002C032B"/>
    <w:rsid w:val="002C7740"/>
    <w:rsid w:val="002E23AD"/>
    <w:rsid w:val="003148FE"/>
    <w:rsid w:val="00316155"/>
    <w:rsid w:val="003515F8"/>
    <w:rsid w:val="003543F2"/>
    <w:rsid w:val="00356296"/>
    <w:rsid w:val="00382BE4"/>
    <w:rsid w:val="00384E0A"/>
    <w:rsid w:val="003917CA"/>
    <w:rsid w:val="003943DA"/>
    <w:rsid w:val="003A35D6"/>
    <w:rsid w:val="003A747F"/>
    <w:rsid w:val="003B1128"/>
    <w:rsid w:val="003B1165"/>
    <w:rsid w:val="003B24B0"/>
    <w:rsid w:val="0040672F"/>
    <w:rsid w:val="00421EC6"/>
    <w:rsid w:val="00446356"/>
    <w:rsid w:val="00473C37"/>
    <w:rsid w:val="0049305F"/>
    <w:rsid w:val="004E48EA"/>
    <w:rsid w:val="00521331"/>
    <w:rsid w:val="005233E1"/>
    <w:rsid w:val="005267F3"/>
    <w:rsid w:val="00550B46"/>
    <w:rsid w:val="00556B59"/>
    <w:rsid w:val="00585715"/>
    <w:rsid w:val="005A0498"/>
    <w:rsid w:val="005D1346"/>
    <w:rsid w:val="005D57CA"/>
    <w:rsid w:val="005D7C51"/>
    <w:rsid w:val="00625243"/>
    <w:rsid w:val="00662FE9"/>
    <w:rsid w:val="006761BF"/>
    <w:rsid w:val="006B6CDE"/>
    <w:rsid w:val="006D1670"/>
    <w:rsid w:val="006D6663"/>
    <w:rsid w:val="00723FE9"/>
    <w:rsid w:val="00757706"/>
    <w:rsid w:val="007B7A76"/>
    <w:rsid w:val="007D3A87"/>
    <w:rsid w:val="007F0093"/>
    <w:rsid w:val="007F4FD6"/>
    <w:rsid w:val="008356EA"/>
    <w:rsid w:val="00843D15"/>
    <w:rsid w:val="0087151A"/>
    <w:rsid w:val="00891F66"/>
    <w:rsid w:val="00897A33"/>
    <w:rsid w:val="008C5307"/>
    <w:rsid w:val="00911A3E"/>
    <w:rsid w:val="00941308"/>
    <w:rsid w:val="00973A40"/>
    <w:rsid w:val="00981B90"/>
    <w:rsid w:val="009975A2"/>
    <w:rsid w:val="009D14D4"/>
    <w:rsid w:val="009D5156"/>
    <w:rsid w:val="009E13D3"/>
    <w:rsid w:val="00A021F5"/>
    <w:rsid w:val="00A04D2A"/>
    <w:rsid w:val="00A17C70"/>
    <w:rsid w:val="00A20F77"/>
    <w:rsid w:val="00A67044"/>
    <w:rsid w:val="00A71F0F"/>
    <w:rsid w:val="00A81B23"/>
    <w:rsid w:val="00B56DFA"/>
    <w:rsid w:val="00BB322F"/>
    <w:rsid w:val="00BD7BA1"/>
    <w:rsid w:val="00BE31D3"/>
    <w:rsid w:val="00BF4838"/>
    <w:rsid w:val="00C277D6"/>
    <w:rsid w:val="00C77220"/>
    <w:rsid w:val="00C969D6"/>
    <w:rsid w:val="00CC2494"/>
    <w:rsid w:val="00CE3428"/>
    <w:rsid w:val="00CF118B"/>
    <w:rsid w:val="00D13980"/>
    <w:rsid w:val="00D314C8"/>
    <w:rsid w:val="00D37F25"/>
    <w:rsid w:val="00D662F4"/>
    <w:rsid w:val="00D960E5"/>
    <w:rsid w:val="00D96D07"/>
    <w:rsid w:val="00DA0043"/>
    <w:rsid w:val="00DB1F4D"/>
    <w:rsid w:val="00E339CC"/>
    <w:rsid w:val="00E41909"/>
    <w:rsid w:val="00E6140A"/>
    <w:rsid w:val="00E63BE7"/>
    <w:rsid w:val="00E75ADC"/>
    <w:rsid w:val="00E80FA1"/>
    <w:rsid w:val="00E90298"/>
    <w:rsid w:val="00E922AF"/>
    <w:rsid w:val="00EA32E9"/>
    <w:rsid w:val="00EC0836"/>
    <w:rsid w:val="00EE5249"/>
    <w:rsid w:val="00EF168A"/>
    <w:rsid w:val="00F20F29"/>
    <w:rsid w:val="00F23E00"/>
    <w:rsid w:val="00F264C7"/>
    <w:rsid w:val="00F415E6"/>
    <w:rsid w:val="00F420D4"/>
    <w:rsid w:val="00F620D9"/>
    <w:rsid w:val="00F752BD"/>
    <w:rsid w:val="00F77B3D"/>
    <w:rsid w:val="00FD372D"/>
    <w:rsid w:val="00FD62D9"/>
    <w:rsid w:val="00FE43CD"/>
    <w:rsid w:val="00FE66C9"/>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567F0D"/>
  <w15:chartTrackingRefBased/>
  <w15:docId w15:val="{132376DF-8BF5-4284-8514-2E662FF0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paragraph" w:styleId="Heading3">
    <w:name w:val="heading 3"/>
    <w:basedOn w:val="Normal"/>
    <w:link w:val="Heading3Char"/>
    <w:uiPriority w:val="9"/>
    <w:qFormat/>
    <w:rsid w:val="006D6663"/>
    <w:pPr>
      <w:spacing w:before="100" w:beforeAutospacing="1" w:after="100" w:afterAutospacing="1" w:line="240" w:lineRule="auto"/>
      <w:outlineLvl w:val="2"/>
    </w:pPr>
    <w:rPr>
      <w:rFonts w:ascii="Times New Roman" w:eastAsia="Times New Roman" w:hAnsi="Times New Roman" w:cs="Times New Roman"/>
      <w:b/>
      <w:bCs/>
      <w:sz w:val="27"/>
      <w:szCs w:val="27"/>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6663"/>
    <w:pPr>
      <w:spacing w:after="0" w:line="240" w:lineRule="auto"/>
    </w:pPr>
    <w:rPr>
      <w:lang w:val="ru-RU"/>
    </w:rPr>
  </w:style>
  <w:style w:type="character" w:customStyle="1" w:styleId="Heading3Char">
    <w:name w:val="Heading 3 Char"/>
    <w:basedOn w:val="DefaultParagraphFont"/>
    <w:link w:val="Heading3"/>
    <w:uiPriority w:val="9"/>
    <w:rsid w:val="006D6663"/>
    <w:rPr>
      <w:rFonts w:ascii="Times New Roman" w:eastAsia="Times New Roman" w:hAnsi="Times New Roman" w:cs="Times New Roman"/>
      <w:b/>
      <w:bCs/>
      <w:sz w:val="27"/>
      <w:szCs w:val="27"/>
      <w:lang w:val="et-EE" w:eastAsia="et-EE"/>
    </w:rPr>
  </w:style>
  <w:style w:type="character" w:styleId="Strong">
    <w:name w:val="Strong"/>
    <w:basedOn w:val="DefaultParagraphFont"/>
    <w:uiPriority w:val="22"/>
    <w:qFormat/>
    <w:rsid w:val="006D6663"/>
    <w:rPr>
      <w:b/>
      <w:bCs/>
    </w:rPr>
  </w:style>
  <w:style w:type="paragraph" w:styleId="NormalWeb">
    <w:name w:val="Normal (Web)"/>
    <w:basedOn w:val="Normal"/>
    <w:uiPriority w:val="99"/>
    <w:semiHidden/>
    <w:unhideWhenUsed/>
    <w:rsid w:val="006D6663"/>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customStyle="1" w:styleId="fontstyle01">
    <w:name w:val="fontstyle01"/>
    <w:basedOn w:val="DefaultParagraphFont"/>
    <w:rsid w:val="005D1346"/>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C9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37550">
      <w:bodyDiv w:val="1"/>
      <w:marLeft w:val="0"/>
      <w:marRight w:val="0"/>
      <w:marTop w:val="0"/>
      <w:marBottom w:val="0"/>
      <w:divBdr>
        <w:top w:val="none" w:sz="0" w:space="0" w:color="auto"/>
        <w:left w:val="none" w:sz="0" w:space="0" w:color="auto"/>
        <w:bottom w:val="none" w:sz="0" w:space="0" w:color="auto"/>
        <w:right w:val="none" w:sz="0" w:space="0" w:color="auto"/>
      </w:divBdr>
      <w:divsChild>
        <w:div w:id="1418360699">
          <w:marLeft w:val="0"/>
          <w:marRight w:val="0"/>
          <w:marTop w:val="0"/>
          <w:marBottom w:val="0"/>
          <w:divBdr>
            <w:top w:val="none" w:sz="0" w:space="0" w:color="auto"/>
            <w:left w:val="none" w:sz="0" w:space="0" w:color="auto"/>
            <w:bottom w:val="none" w:sz="0" w:space="0" w:color="auto"/>
            <w:right w:val="none" w:sz="0" w:space="0" w:color="auto"/>
          </w:divBdr>
          <w:divsChild>
            <w:div w:id="1004941761">
              <w:marLeft w:val="0"/>
              <w:marRight w:val="0"/>
              <w:marTop w:val="0"/>
              <w:marBottom w:val="0"/>
              <w:divBdr>
                <w:top w:val="none" w:sz="0" w:space="0" w:color="auto"/>
                <w:left w:val="none" w:sz="0" w:space="0" w:color="auto"/>
                <w:bottom w:val="none" w:sz="0" w:space="0" w:color="auto"/>
                <w:right w:val="none" w:sz="0" w:space="0" w:color="auto"/>
              </w:divBdr>
              <w:divsChild>
                <w:div w:id="1860193964">
                  <w:marLeft w:val="0"/>
                  <w:marRight w:val="0"/>
                  <w:marTop w:val="0"/>
                  <w:marBottom w:val="0"/>
                  <w:divBdr>
                    <w:top w:val="none" w:sz="0" w:space="0" w:color="auto"/>
                    <w:left w:val="none" w:sz="0" w:space="0" w:color="auto"/>
                    <w:bottom w:val="none" w:sz="0" w:space="0" w:color="auto"/>
                    <w:right w:val="none" w:sz="0" w:space="0" w:color="auto"/>
                  </w:divBdr>
                  <w:divsChild>
                    <w:div w:id="24252980">
                      <w:marLeft w:val="0"/>
                      <w:marRight w:val="0"/>
                      <w:marTop w:val="0"/>
                      <w:marBottom w:val="0"/>
                      <w:divBdr>
                        <w:top w:val="none" w:sz="0" w:space="0" w:color="auto"/>
                        <w:left w:val="none" w:sz="0" w:space="0" w:color="auto"/>
                        <w:bottom w:val="none" w:sz="0" w:space="0" w:color="auto"/>
                        <w:right w:val="none" w:sz="0" w:space="0" w:color="auto"/>
                      </w:divBdr>
                      <w:divsChild>
                        <w:div w:id="1970163964">
                          <w:marLeft w:val="0"/>
                          <w:marRight w:val="0"/>
                          <w:marTop w:val="0"/>
                          <w:marBottom w:val="0"/>
                          <w:divBdr>
                            <w:top w:val="none" w:sz="0" w:space="0" w:color="auto"/>
                            <w:left w:val="none" w:sz="0" w:space="0" w:color="auto"/>
                            <w:bottom w:val="none" w:sz="0" w:space="0" w:color="auto"/>
                            <w:right w:val="none" w:sz="0" w:space="0" w:color="auto"/>
                          </w:divBdr>
                          <w:divsChild>
                            <w:div w:id="2088988566">
                              <w:marLeft w:val="0"/>
                              <w:marRight w:val="0"/>
                              <w:marTop w:val="0"/>
                              <w:marBottom w:val="0"/>
                              <w:divBdr>
                                <w:top w:val="none" w:sz="0" w:space="0" w:color="auto"/>
                                <w:left w:val="none" w:sz="0" w:space="0" w:color="auto"/>
                                <w:bottom w:val="none" w:sz="0" w:space="0" w:color="auto"/>
                                <w:right w:val="none" w:sz="0" w:space="0" w:color="auto"/>
                              </w:divBdr>
                              <w:divsChild>
                                <w:div w:id="569460255">
                                  <w:marLeft w:val="0"/>
                                  <w:marRight w:val="0"/>
                                  <w:marTop w:val="0"/>
                                  <w:marBottom w:val="0"/>
                                  <w:divBdr>
                                    <w:top w:val="none" w:sz="0" w:space="0" w:color="auto"/>
                                    <w:left w:val="none" w:sz="0" w:space="0" w:color="auto"/>
                                    <w:bottom w:val="none" w:sz="0" w:space="0" w:color="auto"/>
                                    <w:right w:val="none" w:sz="0" w:space="0" w:color="auto"/>
                                  </w:divBdr>
                                  <w:divsChild>
                                    <w:div w:id="421221901">
                                      <w:marLeft w:val="0"/>
                                      <w:marRight w:val="0"/>
                                      <w:marTop w:val="0"/>
                                      <w:marBottom w:val="0"/>
                                      <w:divBdr>
                                        <w:top w:val="none" w:sz="0" w:space="0" w:color="auto"/>
                                        <w:left w:val="none" w:sz="0" w:space="0" w:color="auto"/>
                                        <w:bottom w:val="none" w:sz="0" w:space="0" w:color="auto"/>
                                        <w:right w:val="none" w:sz="0" w:space="0" w:color="auto"/>
                                      </w:divBdr>
                                      <w:divsChild>
                                        <w:div w:id="799373481">
                                          <w:marLeft w:val="0"/>
                                          <w:marRight w:val="0"/>
                                          <w:marTop w:val="0"/>
                                          <w:marBottom w:val="0"/>
                                          <w:divBdr>
                                            <w:top w:val="none" w:sz="0" w:space="0" w:color="auto"/>
                                            <w:left w:val="none" w:sz="0" w:space="0" w:color="auto"/>
                                            <w:bottom w:val="none" w:sz="0" w:space="0" w:color="auto"/>
                                            <w:right w:val="none" w:sz="0" w:space="0" w:color="auto"/>
                                          </w:divBdr>
                                          <w:divsChild>
                                            <w:div w:id="505169629">
                                              <w:marLeft w:val="0"/>
                                              <w:marRight w:val="0"/>
                                              <w:marTop w:val="0"/>
                                              <w:marBottom w:val="0"/>
                                              <w:divBdr>
                                                <w:top w:val="none" w:sz="0" w:space="0" w:color="auto"/>
                                                <w:left w:val="none" w:sz="0" w:space="0" w:color="auto"/>
                                                <w:bottom w:val="none" w:sz="0" w:space="0" w:color="auto"/>
                                                <w:right w:val="none" w:sz="0" w:space="0" w:color="auto"/>
                                              </w:divBdr>
                                              <w:divsChild>
                                                <w:div w:id="2123038890">
                                                  <w:marLeft w:val="0"/>
                                                  <w:marRight w:val="0"/>
                                                  <w:marTop w:val="0"/>
                                                  <w:marBottom w:val="0"/>
                                                  <w:divBdr>
                                                    <w:top w:val="none" w:sz="0" w:space="0" w:color="auto"/>
                                                    <w:left w:val="none" w:sz="0" w:space="0" w:color="auto"/>
                                                    <w:bottom w:val="none" w:sz="0" w:space="0" w:color="auto"/>
                                                    <w:right w:val="none" w:sz="0" w:space="0" w:color="auto"/>
                                                  </w:divBdr>
                                                  <w:divsChild>
                                                    <w:div w:id="1488980405">
                                                      <w:marLeft w:val="0"/>
                                                      <w:marRight w:val="0"/>
                                                      <w:marTop w:val="0"/>
                                                      <w:marBottom w:val="0"/>
                                                      <w:divBdr>
                                                        <w:top w:val="none" w:sz="0" w:space="0" w:color="auto"/>
                                                        <w:left w:val="none" w:sz="0" w:space="0" w:color="auto"/>
                                                        <w:bottom w:val="none" w:sz="0" w:space="0" w:color="auto"/>
                                                        <w:right w:val="none" w:sz="0" w:space="0" w:color="auto"/>
                                                      </w:divBdr>
                                                      <w:divsChild>
                                                        <w:div w:id="1133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0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692DC-6CDB-4EEB-BEAB-35AE7F9AE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EC4F1-5ED8-4708-A07A-9818AC7CC639}">
  <ds:schemaRefs>
    <ds:schemaRef ds:uri="http://schemas.microsoft.com/sharepoint/v3/contenttype/forms"/>
  </ds:schemaRefs>
</ds:datastoreItem>
</file>

<file path=customXml/itemProps3.xml><?xml version="1.0" encoding="utf-8"?>
<ds:datastoreItem xmlns:ds="http://schemas.openxmlformats.org/officeDocument/2006/customXml" ds:itemID="{6BB6BB22-A7D4-4AF0-A92E-C42D367B75F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09063bf-02b7-40c7-b350-c718aefbe141"/>
    <ds:schemaRef ds:uri="61af162a-93a9-4d23-aa68-6157a471e4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463</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Elis Johanson</dc:creator>
  <cp:keywords/>
  <dc:description/>
  <cp:lastModifiedBy>Elis Johanson</cp:lastModifiedBy>
  <cp:revision>35</cp:revision>
  <dcterms:created xsi:type="dcterms:W3CDTF">2026-01-14T09:59:00Z</dcterms:created>
  <dcterms:modified xsi:type="dcterms:W3CDTF">2026-01-15T05:51:00Z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